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BAE3" w14:textId="44493232" w:rsidR="00D76909" w:rsidRDefault="00D76909" w:rsidP="00D769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Pr="00D76909">
        <w:rPr>
          <w:rFonts w:ascii="Times New Roman" w:hAnsi="Times New Roman" w:cs="Times New Roman"/>
          <w:b/>
          <w:bCs/>
          <w:sz w:val="24"/>
          <w:szCs w:val="24"/>
        </w:rPr>
        <w:t>ысқаша мәлімет</w:t>
      </w:r>
    </w:p>
    <w:p w14:paraId="5079869D" w14:textId="5169EC35" w:rsidR="00D76909" w:rsidRPr="00D76909" w:rsidRDefault="00D76909" w:rsidP="00D7690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6909">
        <w:rPr>
          <w:rFonts w:ascii="Times New Roman" w:hAnsi="Times New Roman" w:cs="Times New Roman"/>
          <w:sz w:val="24"/>
          <w:szCs w:val="24"/>
        </w:rPr>
        <w:t>AP23490344 «Халықаралық қатынастардың экономизациялану үрдісі және жаңа Қазақстанның экономикалық дипломатиясы» жобасының 2025 жылдарға арналған күнтізбелік жоспарға сәйкес іске асырылуы 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W w:w="57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6"/>
        <w:gridCol w:w="1586"/>
        <w:gridCol w:w="6756"/>
      </w:tblGrid>
      <w:tr w:rsidR="00D76909" w:rsidRPr="00577FED" w14:paraId="7E5215EF" w14:textId="77777777" w:rsidTr="002857C5">
        <w:trPr>
          <w:trHeight w:val="276"/>
          <w:jc w:val="center"/>
        </w:trPr>
        <w:tc>
          <w:tcPr>
            <w:tcW w:w="11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E153E" w14:textId="35900CBF" w:rsidR="00D76909" w:rsidRPr="00D76909" w:rsidRDefault="00D76909" w:rsidP="00D76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769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Жұмыстардың (қызметтердің) атауы (олардың кіші түрлері бойынша, күнтізбелік жоспарға, техникалық ерекшелікке, тапсырмаға, жұмыстарды (қызметтерді) орындау кестесіне сәйкес, болған жағдайда)</w:t>
            </w:r>
          </w:p>
        </w:tc>
        <w:tc>
          <w:tcPr>
            <w:tcW w:w="74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AC375" w14:textId="789C8B92" w:rsidR="00D76909" w:rsidRPr="00D76909" w:rsidRDefault="00D76909" w:rsidP="00D76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769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Жұмыстарды орындау (қызметтерді көрсету) мерзімі / күні</w:t>
            </w:r>
          </w:p>
        </w:tc>
        <w:tc>
          <w:tcPr>
            <w:tcW w:w="315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2737" w14:textId="1F22F719" w:rsidR="00D76909" w:rsidRPr="00D76909" w:rsidRDefault="00D76909" w:rsidP="00D76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769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Ғылыми зерттеулер, маркетингтік, консультациялық және өзге де қызметтер туралы есеп жөніндегі мәліметтер (күні, нөмірі, бет саны) (бар болған жағдайда) / орындалған жұмыстар және қол жеткізілген нәтижелер</w:t>
            </w:r>
          </w:p>
        </w:tc>
      </w:tr>
      <w:tr w:rsidR="00D76909" w:rsidRPr="00577FED" w14:paraId="398DD602" w14:textId="77777777" w:rsidTr="002857C5">
        <w:trPr>
          <w:trHeight w:val="276"/>
          <w:jc w:val="center"/>
        </w:trPr>
        <w:tc>
          <w:tcPr>
            <w:tcW w:w="1101" w:type="pct"/>
            <w:vMerge/>
            <w:vAlign w:val="center"/>
          </w:tcPr>
          <w:p w14:paraId="2E20716E" w14:textId="77777777" w:rsidR="00D76909" w:rsidRPr="00D76909" w:rsidRDefault="00D76909" w:rsidP="00424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741" w:type="pct"/>
            <w:vMerge/>
            <w:vAlign w:val="center"/>
          </w:tcPr>
          <w:p w14:paraId="2DAC4953" w14:textId="77777777" w:rsidR="00D76909" w:rsidRPr="00D76909" w:rsidRDefault="00D76909" w:rsidP="00424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3158" w:type="pct"/>
            <w:vMerge/>
            <w:vAlign w:val="center"/>
          </w:tcPr>
          <w:p w14:paraId="4585D01E" w14:textId="77777777" w:rsidR="00D76909" w:rsidRPr="00D76909" w:rsidRDefault="00D76909" w:rsidP="00424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D76909" w:rsidRPr="00577FED" w14:paraId="6AE109E6" w14:textId="77777777" w:rsidTr="002857C5">
        <w:trPr>
          <w:jc w:val="center"/>
        </w:trPr>
        <w:tc>
          <w:tcPr>
            <w:tcW w:w="11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CCAB" w14:textId="77777777" w:rsidR="00D76909" w:rsidRPr="00577FED" w:rsidRDefault="00D76909" w:rsidP="0042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699A" w14:textId="77777777" w:rsidR="00D76909" w:rsidRPr="00577FED" w:rsidRDefault="00D76909" w:rsidP="0042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71C99" w14:textId="77777777" w:rsidR="00D76909" w:rsidRPr="00577FED" w:rsidRDefault="00D76909" w:rsidP="0042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D76909" w:rsidRPr="00577FED" w14:paraId="5920614E" w14:textId="77777777" w:rsidTr="002857C5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91CA" w14:textId="77777777" w:rsidR="00657411" w:rsidRPr="00657411" w:rsidRDefault="00657411" w:rsidP="00657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411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Күнтізбелік жоспар бөлімі: №1</w:t>
            </w:r>
          </w:p>
          <w:p w14:paraId="514EBEDF" w14:textId="34551C8B" w:rsidR="00D76909" w:rsidRPr="00657411" w:rsidRDefault="00657411" w:rsidP="00657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411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Қазақстан Республикасы Ғылым және жоғары білім министрлігінің Ғылым және жоғары білім саласындағы сапаны қамтамасыз ету комитеті</w:t>
            </w: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ұсынған отандық басылымдарда 2 (екі) ғылыми мақала дайындау</w:t>
            </w:r>
          </w:p>
          <w:p w14:paraId="54FD3F50" w14:textId="77777777" w:rsidR="00D76909" w:rsidRPr="00577FED" w:rsidRDefault="00D76909" w:rsidP="00424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B2C9" w14:textId="77777777" w:rsidR="00D76909" w:rsidRPr="00577FED" w:rsidRDefault="00D76909" w:rsidP="00424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27BA91DA" w14:textId="2968B99C" w:rsidR="00D76909" w:rsidRPr="00577FED" w:rsidRDefault="00657411" w:rsidP="00424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2025 ж. қаңтар – наурыз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3388" w14:textId="77777777" w:rsidR="00657411" w:rsidRPr="00657411" w:rsidRDefault="00657411" w:rsidP="0065741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Шаймарданова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.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.,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Ныгметова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.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авторлығындағы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«Theoretical and methodological foundations of economic diplomacy in international relations»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атты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мақала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«</w:t>
            </w:r>
            <w:r w:rsidRPr="006574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Известия</w:t>
            </w:r>
            <w:r w:rsidRPr="006574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. </w:t>
            </w:r>
            <w:r w:rsidRPr="006574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Серия: Международные отношения и регионоведение»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ғылыми журналында жарияланды. Журнал 2-санаттағы ғылыми басылымдарға кіреді. – 2024. – Том 57, №3.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DOI: </w:t>
            </w:r>
            <w:hyperlink r:id="rId5" w:tgtFrame="_new" w:history="1">
              <w:r w:rsidRPr="00657411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https://doi.org/10.48371/ISMO.2024.57.3.001</w:t>
              </w:r>
            </w:hyperlink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br/>
            </w:r>
            <w:hyperlink r:id="rId6" w:tgtFrame="_new" w:history="1">
              <w:r w:rsidRPr="00657411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https://bulletin-irr.ablaikhan.kz/index.php/j1/issue/view/44</w:t>
              </w:r>
            </w:hyperlink>
          </w:p>
          <w:p w14:paraId="0F25942B" w14:textId="77777777" w:rsidR="00657411" w:rsidRPr="00657411" w:rsidRDefault="00657411" w:rsidP="00657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«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Елдің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зияткерлік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әлеуеті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»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ғылыми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бағыты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бойынша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Ұлттық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ғылыми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кеңестің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(«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Әлеуметтік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,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гуманитарлық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ғылымдар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өнер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»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ғылыми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бағыты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) 17.06.2025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.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шешімі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, №6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хаттамадан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№1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үзінді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.</w:t>
            </w:r>
          </w:p>
          <w:p w14:paraId="2FB1EC18" w14:textId="77777777" w:rsidR="00657411" w:rsidRPr="00657411" w:rsidRDefault="00657411" w:rsidP="0065741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Байсултанова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.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.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авторлығындағы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«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Корей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Республикасының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экономикалық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дипломатиясының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ерекшелігін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талдау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»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атты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мақала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«</w:t>
            </w:r>
            <w:r w:rsidRPr="006574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Қазақстандық</w:t>
            </w:r>
            <w:r w:rsidRPr="006574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шығыстану</w:t>
            </w:r>
            <w:r w:rsidRPr="006574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»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журналында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(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Шығыстану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ҒЗИ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) 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жарияланды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.</w:t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br/>
            </w: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Том 14 №2 (2025). Журнал 2-санаттағы ғылыми басылымдарға кіреді. – 15.06.2025.</w:t>
            </w:r>
          </w:p>
          <w:p w14:paraId="57BB3094" w14:textId="77777777" w:rsidR="00657411" w:rsidRPr="00657411" w:rsidRDefault="00657411" w:rsidP="00657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DOI: </w:t>
            </w:r>
            <w:hyperlink r:id="rId7" w:tgtFrame="_new" w:history="1">
              <w:r w:rsidRPr="00657411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https://doi.org/10.63051/kos.2025.2.241</w:t>
              </w:r>
            </w:hyperlink>
            <w:r w:rsidRPr="006574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br/>
            </w:r>
            <w:hyperlink r:id="rId8" w:tgtFrame="_new" w:history="1">
              <w:r w:rsidRPr="00657411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https://journal.shygystanu.kz/index.php/main/article/view/319</w:t>
              </w:r>
            </w:hyperlink>
          </w:p>
          <w:p w14:paraId="64E24FE8" w14:textId="215D6B0A" w:rsidR="00D76909" w:rsidRPr="00577FED" w:rsidRDefault="00D76909" w:rsidP="00657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D76909" w:rsidRPr="00577FED" w14:paraId="20E8639A" w14:textId="77777777" w:rsidTr="002857C5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C6B61" w14:textId="77777777" w:rsidR="00C55922" w:rsidRPr="00C55922" w:rsidRDefault="00C55922" w:rsidP="00C5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Күнтізбелік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жоспар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бөлімі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: №2</w:t>
            </w:r>
          </w:p>
          <w:p w14:paraId="58A27999" w14:textId="3C506BBD" w:rsidR="00D76909" w:rsidRPr="00C55922" w:rsidRDefault="00C55922" w:rsidP="00C5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Әлем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елдеріндегі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экономикалық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дипломатияның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тарихи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кезеңдері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мен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даму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сатыларын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талдау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B9B6" w14:textId="4424EEFD" w:rsidR="00D76909" w:rsidRPr="00577FED" w:rsidRDefault="00C55922" w:rsidP="00424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2025 ж. наурыз – мамыр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0728" w14:textId="77777777" w:rsidR="00C55922" w:rsidRPr="00C55922" w:rsidRDefault="00C55922" w:rsidP="00C5592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Экономикалық дипломатияның тарихи кезеңдері жүйелендіріліп, жекелеген мемлекеттердегі, соның ішінде Қазақстандағы, экономикалық дипломатияның даму хронологиясы мазмұндық ретпен жасалды. 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Зерттеу келесі елдердің тәжірибесі негізінде жүргізілді:</w:t>
            </w:r>
          </w:p>
          <w:p w14:paraId="6BC15355" w14:textId="77777777" w:rsidR="00C55922" w:rsidRPr="00C55922" w:rsidRDefault="00C55922" w:rsidP="00C5592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Қытай Халық Республикасы</w:t>
            </w:r>
          </w:p>
          <w:p w14:paraId="72A6E0DB" w14:textId="77777777" w:rsidR="00C55922" w:rsidRPr="00C55922" w:rsidRDefault="00C55922" w:rsidP="00C5592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Корея Республикасы (Оңтүстік Корея)</w:t>
            </w:r>
          </w:p>
          <w:p w14:paraId="070D30DE" w14:textId="77777777" w:rsidR="00C55922" w:rsidRPr="00C55922" w:rsidRDefault="00C55922" w:rsidP="00C5592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Америка Құрама Штаттары</w:t>
            </w:r>
          </w:p>
          <w:p w14:paraId="20185924" w14:textId="77777777" w:rsidR="00C55922" w:rsidRPr="00C55922" w:rsidRDefault="00C55922" w:rsidP="00C5592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Франция Республикасы</w:t>
            </w:r>
          </w:p>
          <w:p w14:paraId="61207F29" w14:textId="77777777" w:rsidR="00C55922" w:rsidRPr="00C55922" w:rsidRDefault="00C55922" w:rsidP="00C5592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Ресей Федерациясы</w:t>
            </w:r>
          </w:p>
          <w:p w14:paraId="36BB33DE" w14:textId="77777777" w:rsidR="00C55922" w:rsidRPr="00C55922" w:rsidRDefault="00C55922" w:rsidP="00C5592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Түркия Республикасы</w:t>
            </w:r>
          </w:p>
          <w:p w14:paraId="46C19BAC" w14:textId="77777777" w:rsidR="00C55922" w:rsidRPr="00C55922" w:rsidRDefault="00C55922" w:rsidP="00C5592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Орталық Азия елдері: Қазақстан, Өзбекстан, Түрікменстан, Қырғызстан, Тәжікстан</w:t>
            </w:r>
          </w:p>
          <w:p w14:paraId="0C7DEF07" w14:textId="77777777" w:rsidR="00C55922" w:rsidRPr="00C55922" w:rsidRDefault="00C55922" w:rsidP="00C55922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Таңдалған мемлекеттердегі, соның ішінде Қазақстан Республикасындағы экономикалық дипломатияның даму хронологиясы мен негізгі кезеңдеріне арналған ғылыми еңбектердің каталогы жасалды. Осы каталог негізінде «Экономикалық дипломатия» тақырыбындағы библиографиялық көрсеткіш дайындалып, мемлекеттік тізілімге енгізілді.</w:t>
            </w:r>
          </w:p>
          <w:p w14:paraId="56479557" w14:textId="77777777" w:rsidR="00C55922" w:rsidRPr="00C55922" w:rsidRDefault="00C55922" w:rsidP="00C55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Авторлық құқықпен қорғалатын объектілерге құқықтар жөніндегі мемлекеттік тізілімге мәліметтерді енгізу туралы №57760 куәлік, 12.05.2025 ж.</w:t>
            </w:r>
          </w:p>
          <w:p w14:paraId="1339147B" w14:textId="77777777" w:rsidR="00C55922" w:rsidRPr="00C55922" w:rsidRDefault="00C55922" w:rsidP="00C55922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Зерттеудің осы кезеңінің жекелеген нәтижелері осы Актіде көрсетілген ғылыми мақалалар мен конференция баяндамаларында көрініс тапты.</w:t>
            </w:r>
          </w:p>
          <w:p w14:paraId="0FD37F6A" w14:textId="77777777" w:rsidR="00C55922" w:rsidRPr="00C55922" w:rsidRDefault="00C55922" w:rsidP="00C55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Сонымен қатар оқулық дайындалып, ол авторлық құқықпен қорғалатын объектілерге құқықтар жөніндегі мемлекеттік тізілімге енгізілді:</w:t>
            </w:r>
          </w:p>
          <w:p w14:paraId="3C5841FD" w14:textId="05AC3152" w:rsidR="00D76909" w:rsidRPr="00C55922" w:rsidRDefault="00C55922" w:rsidP="00C55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№57230 куәлік, 25.04.2025 ж.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Байсултанова К.Ш. «Шығыс елдерінің экономикалық дипломатиясы» (оқулық).</w:t>
            </w:r>
          </w:p>
        </w:tc>
      </w:tr>
      <w:tr w:rsidR="00D76909" w:rsidRPr="00577FED" w14:paraId="29F62685" w14:textId="77777777" w:rsidTr="002857C5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4F4B" w14:textId="77777777" w:rsidR="00C55922" w:rsidRPr="00C55922" w:rsidRDefault="00C55922" w:rsidP="00C5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Күнтізбелік жоспар бөлімі: №3</w:t>
            </w:r>
          </w:p>
          <w:p w14:paraId="7E33A1EC" w14:textId="77777777" w:rsidR="00C55922" w:rsidRPr="00C55922" w:rsidRDefault="00C55922" w:rsidP="00C5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Қазіргі кезеңдегі мемлекеттердің экономикалық дипломатия тұжырымдамаларын талдау;</w:t>
            </w:r>
          </w:p>
          <w:p w14:paraId="0052037E" w14:textId="1DD7C4FC" w:rsidR="00D76909" w:rsidRPr="00577FED" w:rsidRDefault="00C55922" w:rsidP="00C5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Экономикалық дипломатияның мақсаттары, міндеттері, негізгі бағыттары мен әдістеріне салыстырмалы талдау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95ED3" w14:textId="76605DFD" w:rsidR="00D76909" w:rsidRPr="00577FED" w:rsidRDefault="00C55922" w:rsidP="00424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2025 ж. мамыр – маусым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739C4" w14:textId="77777777" w:rsidR="00C55922" w:rsidRPr="00C55922" w:rsidRDefault="00C55922" w:rsidP="00C55922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360"/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Мемлекеттердің сыртқы саясаттағы экономикалық дипломатияға қатысты тұжырымдамалық көзқарасына шолу жасалды, оның мақсаты, міндеттері, негізгі бағыттары, әдістері мен іске асыру тетіктері қарастырылды.</w:t>
            </w:r>
          </w:p>
          <w:p w14:paraId="7D200963" w14:textId="77777777" w:rsidR="00C55922" w:rsidRPr="00C55922" w:rsidRDefault="00C55922" w:rsidP="00C55922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360"/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Мемлекеттердің сыртқы саясатындағы экономикалық дипломатияның рөлі мен орны айқындалды.</w:t>
            </w:r>
          </w:p>
          <w:p w14:paraId="51151E77" w14:textId="77777777" w:rsidR="00C55922" w:rsidRPr="00C55922" w:rsidRDefault="00C55922" w:rsidP="00C55922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360"/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Экономикалық дипломатияның басымдықтары келесі елдер бойынша анықталды:</w:t>
            </w:r>
          </w:p>
          <w:p w14:paraId="323E8CAE" w14:textId="77777777" w:rsidR="00C55922" w:rsidRPr="00C55922" w:rsidRDefault="00C55922" w:rsidP="00C55922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Қытай Халық Республикасы</w:t>
            </w:r>
          </w:p>
          <w:p w14:paraId="24A7B3B3" w14:textId="77777777" w:rsidR="00C55922" w:rsidRPr="00C55922" w:rsidRDefault="00C55922" w:rsidP="00C55922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Корея Республикасы (Оңтүстік Корея)</w:t>
            </w:r>
          </w:p>
          <w:p w14:paraId="50A58E40" w14:textId="77777777" w:rsidR="00C55922" w:rsidRPr="00C55922" w:rsidRDefault="00C55922" w:rsidP="00C55922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Америка Құрама Штаттары</w:t>
            </w:r>
          </w:p>
          <w:p w14:paraId="7A4F1E3D" w14:textId="77777777" w:rsidR="00C55922" w:rsidRPr="00C55922" w:rsidRDefault="00C55922" w:rsidP="00C55922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Франция Республикасы</w:t>
            </w:r>
          </w:p>
          <w:p w14:paraId="48480711" w14:textId="77777777" w:rsidR="00C55922" w:rsidRPr="00C55922" w:rsidRDefault="00C55922" w:rsidP="00C55922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Ресей Федерациясы</w:t>
            </w:r>
          </w:p>
          <w:p w14:paraId="0E43E93A" w14:textId="77777777" w:rsidR="00C55922" w:rsidRPr="00C55922" w:rsidRDefault="00C55922" w:rsidP="00C55922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Түркия Республикасы</w:t>
            </w:r>
          </w:p>
          <w:p w14:paraId="5E570593" w14:textId="77777777" w:rsidR="00C55922" w:rsidRPr="00C55922" w:rsidRDefault="00C55922" w:rsidP="00C55922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Орталық Азия елдері: Қазақстан, Өзбекстан, Түрікменстан, Қырғызстан, Тәжікстан</w:t>
            </w:r>
          </w:p>
          <w:p w14:paraId="4B7DB863" w14:textId="77777777" w:rsidR="00C55922" w:rsidRPr="00C55922" w:rsidRDefault="00C55922" w:rsidP="00C55922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Зерттеудің осы кезеңінің нәтижелері келесі конференция баяндамаларында көрініс тапты:</w:t>
            </w:r>
          </w:p>
          <w:p w14:paraId="31177B97" w14:textId="77777777" w:rsidR="00C55922" w:rsidRPr="00C55922" w:rsidRDefault="00C55922" w:rsidP="00C55922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Байсултанова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.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. –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br/>
              <w:t xml:space="preserve">«Kazakhstan’s Adaptation Strategy within the Belt and Road Initiative in the Context of Economic Diplomacy» 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тақырыбындағы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баяндама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. 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Баяндама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BRI Forum 2025: China–Central Asia Symposium on Cooperation in Culture, Tourism and Education 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форумына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қатысу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дайындалды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. 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Іс-шара 2025 жылғы 23–28 мамыр аралығында Чжэцзян университетінде өтті.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hyperlink r:id="rId9" w:tgtFrame="_new" w:history="1">
              <w:r w:rsidRPr="00C55922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https://mp.weixin.qq.com/s/RnwLhcwX0Wm1oo7h3OmizQ</w:t>
              </w:r>
            </w:hyperlink>
          </w:p>
          <w:p w14:paraId="6CED3096" w14:textId="77777777" w:rsidR="00C55922" w:rsidRPr="00C55922" w:rsidRDefault="00C55922" w:rsidP="00C55922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Омаров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.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. –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br/>
              <w:t xml:space="preserve">«Industrialization and Geopolitical Balancing: Central Asia between National Strategies and the Belt and Road Initiative» 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тақырыбындағы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баяндама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. 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Баяндама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BRI Forum 2025: China–Central Asia Symposium on Cooperation in Culture, Tourism and Education 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форумына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қатысу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дайындалды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. 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Іс-шара 2025 жылғы 23–28 мамыр аралығында Чжэцзян университетінде өтті.</w:t>
            </w:r>
          </w:p>
          <w:p w14:paraId="626DD770" w14:textId="77777777" w:rsidR="00C55922" w:rsidRPr="00C55922" w:rsidRDefault="00C55922" w:rsidP="00C55922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Екі баяндама жарияланды: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hyperlink r:id="rId10" w:tgtFrame="_new" w:history="1">
              <w:r w:rsidRPr="00C55922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https://clck.ru/3MfmNa</w:t>
              </w:r>
            </w:hyperlink>
          </w:p>
          <w:p w14:paraId="2AEEC1B9" w14:textId="77777777" w:rsidR="00C55922" w:rsidRPr="00C55922" w:rsidRDefault="00C55922" w:rsidP="00C55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Байсултанова К.Ч. –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«Әлеуметтік-гуманитарлық зерттеулерде жасанды интеллект пен заманауи компьютерлік құралдарды қолдану (AP23490344 «Халықаралық қатынастардың экономизациялану үрдісі және Жаңа Қазақстанның экономикалық дипломатиясы» ғылыми жобасы мысалында)» тақырыбындағы баяндама.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XI Республикалық жас ғалымдар мен мамандардың ғылыми-практикалық конференциясының материалдар жинағында жарияланды «Ұрпақтар диалогы және жаңа бағдарлар», ҚР Ғылым қызметкерлері күніне арналған, 10–11 сәуір 2025 ж. – 11–17 бб.</w:t>
            </w:r>
          </w:p>
          <w:p w14:paraId="77844FCB" w14:textId="1CF8C981" w:rsidR="00D76909" w:rsidRPr="00C55922" w:rsidRDefault="00C55922" w:rsidP="00C55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Нығметова Б. –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«Қазақстанның экономикалық дипломатиясына эмпирикалық талдау» тақырыбындағы баяндама.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X Республикалық жас ғалымдар мен мамандардың ғылыми-практикалық конференциясының материалдар жинағында жарияланды «Ұрпақтар диалогы және жаңа бағдарлар», ҚР Ғылым қызметкерлері күніне арналған, 10 сәуір 2025 ж. – 442–446 бб.</w:t>
            </w:r>
          </w:p>
        </w:tc>
      </w:tr>
      <w:tr w:rsidR="00194578" w:rsidRPr="00577FED" w14:paraId="3E80C320" w14:textId="77777777" w:rsidTr="002857C5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EF86" w14:textId="77777777" w:rsidR="00C55922" w:rsidRPr="00C55922" w:rsidRDefault="00C55922" w:rsidP="00C5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Күнтізбелік жоспар бөлімі: №5</w:t>
            </w:r>
          </w:p>
          <w:p w14:paraId="238E52D4" w14:textId="5757DCA4" w:rsidR="00D76909" w:rsidRPr="00577FED" w:rsidRDefault="00C55922" w:rsidP="00C5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Қазақстан Республикасы мен жекелеген мемлекеттер арасындағы экономикалық дипломатияға салыстырмалы талдау жүргізу және негізгі </w:t>
            </w:r>
            <w:r w:rsidRPr="00C5592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айырмашылықтарын анықтау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505B" w14:textId="5748E515" w:rsidR="00D76909" w:rsidRPr="00577FED" w:rsidRDefault="00C55922" w:rsidP="00424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2025 ж. тамыз – 15 қараша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C1E7C" w14:textId="77777777" w:rsidR="00C55922" w:rsidRPr="00C55922" w:rsidRDefault="00C55922" w:rsidP="00C55922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360"/>
                <w:tab w:val="num" w:pos="72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Қазақстан Республикасының экономикалық дипломатиясының сандық және сапалық көрсеткіштері негізінде мемлекеттердің экономикалық өзара қатынастарының қалыптасуы мен дамуы мәселесіндегі ұстанымдарына баға берілді.</w:t>
            </w:r>
          </w:p>
          <w:p w14:paraId="0F7A62D3" w14:textId="77777777" w:rsidR="00C55922" w:rsidRPr="00C55922" w:rsidRDefault="00C55922" w:rsidP="00C55922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360"/>
                <w:tab w:val="num" w:pos="72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Қазақстан Республикасы мен төмендегі мемлекеттер арасындағы экономикалық дипломатияға салыстырмалы талдау жүргізіліп, негізгі айырмашылықтар анықталды:</w:t>
            </w:r>
          </w:p>
          <w:p w14:paraId="652E0228" w14:textId="77777777" w:rsidR="00C55922" w:rsidRPr="00C55922" w:rsidRDefault="00C55922" w:rsidP="00C55922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Қазақстан Республикасы – Қытай Халық Республикасы</w:t>
            </w:r>
          </w:p>
          <w:p w14:paraId="311599A4" w14:textId="77777777" w:rsidR="00C55922" w:rsidRPr="00C55922" w:rsidRDefault="00C55922" w:rsidP="00C55922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Қазақстан Республикасы – Корея Республикасы (Оңтүстік Корея)</w:t>
            </w:r>
          </w:p>
          <w:p w14:paraId="24B3EBA4" w14:textId="77777777" w:rsidR="00C55922" w:rsidRPr="00C55922" w:rsidRDefault="00C55922" w:rsidP="00C55922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Қазақстан Республикасы – Америка Құрама Штаттары</w:t>
            </w:r>
          </w:p>
          <w:p w14:paraId="2563BBDC" w14:textId="77777777" w:rsidR="00C55922" w:rsidRPr="00C55922" w:rsidRDefault="00C55922" w:rsidP="00C55922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Қазақстан Республикасы – Франция Республикасы</w:t>
            </w:r>
          </w:p>
          <w:p w14:paraId="7E2AB31F" w14:textId="77777777" w:rsidR="00C55922" w:rsidRPr="00C55922" w:rsidRDefault="00C55922" w:rsidP="00C55922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Қазақстан Республикасы – Ресей Федерациясы</w:t>
            </w:r>
          </w:p>
          <w:p w14:paraId="4726A20D" w14:textId="77777777" w:rsidR="00C55922" w:rsidRPr="00C55922" w:rsidRDefault="00C55922" w:rsidP="00C55922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Қазақстан Республикасы – Түркия Республикасы</w:t>
            </w:r>
          </w:p>
          <w:p w14:paraId="302394E1" w14:textId="77777777" w:rsidR="00C55922" w:rsidRPr="00C55922" w:rsidRDefault="00C55922" w:rsidP="00C55922">
            <w:pPr>
              <w:pStyle w:val="a7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Қазақстан Республикасы – Орталық Азия елдері</w:t>
            </w:r>
          </w:p>
          <w:p w14:paraId="60135281" w14:textId="77777777" w:rsidR="00C55922" w:rsidRPr="00C55922" w:rsidRDefault="00C55922" w:rsidP="00C55922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Таңдалған мемлекеттер арасындағы сауда-экономикалық сала бойынша сандық және сапалық көрсеткіштерді өңдеу және деректерге статистикалық талдау жүргізу үшін «Stata» лицензиялық бағдарламалық қамтамасыз етуі сатып алынды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</w:t>
            </w:r>
            <w:r w:rsidRPr="00C5592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Single-user Stata/SE 19 license, one year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</w:p>
          <w:p w14:paraId="19146559" w14:textId="7818865E" w:rsidR="00D76909" w:rsidRPr="00CD0C2C" w:rsidRDefault="00C55922" w:rsidP="00CD0C2C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Шайморданова З.Д. авторлығындағы «Баланс между традиционными и инновационными методами в исследовании и преподавании экономической дипломатии» атты мақала </w:t>
            </w:r>
            <w:r w:rsidRPr="00C5592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«Известия. Серия: Международные отношения и регионоведение»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журналында жарияланды (2-санат).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– 2025. – Т.60, №2. – 309–328 бб.</w:t>
            </w:r>
            <w:r w:rsid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DOI: </w:t>
            </w:r>
            <w:hyperlink r:id="rId11" w:tgtFrame="_new" w:history="1">
              <w:r w:rsidRPr="00C55922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https://doi.org/10.48371/ISMO.2025.60.2.019</w:t>
              </w:r>
            </w:hyperlink>
            <w:r w:rsidRPr="00C559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br/>
            </w:r>
            <w:hyperlink r:id="rId12" w:tgtFrame="_new" w:history="1">
              <w:r w:rsidRPr="00C55922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https://cajts.ablaikhan.kz/index.php/j1/article/view/625/377</w:t>
              </w:r>
            </w:hyperlink>
          </w:p>
        </w:tc>
      </w:tr>
      <w:tr w:rsidR="00194578" w:rsidRPr="00577FED" w14:paraId="2047C294" w14:textId="77777777" w:rsidTr="002857C5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BCBD" w14:textId="77777777" w:rsidR="00CD0C2C" w:rsidRPr="00CD0C2C" w:rsidRDefault="00CD0C2C" w:rsidP="00CD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Күнтізбелік жоспар бөлімі: №6</w:t>
            </w:r>
          </w:p>
          <w:p w14:paraId="3B566027" w14:textId="10215177" w:rsidR="00D76909" w:rsidRPr="00CD0C2C" w:rsidRDefault="00CD0C2C" w:rsidP="00CD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kk-KZ" w:eastAsia="ru-RU"/>
                <w14:ligatures w14:val="none"/>
              </w:rPr>
              <w:t>Қазақстан Республикасының халықаралық қаржы-экономикалық ұйымдармен экономикалық дипломатия аясындағы қызметіне шолу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7CA6" w14:textId="3FC0E724" w:rsidR="00D76909" w:rsidRPr="00577FED" w:rsidRDefault="00CD0C2C" w:rsidP="00424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2025 ж. қазан – 15 қараша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6928" w14:textId="77777777" w:rsidR="00CD0C2C" w:rsidRPr="00CD0C2C" w:rsidRDefault="00CD0C2C" w:rsidP="00CD0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Экономикалық дипломатия аясында төмендегі бағыттар бойынша деректер жүйелендірілді:</w:t>
            </w:r>
          </w:p>
          <w:p w14:paraId="2209EC10" w14:textId="77777777" w:rsidR="00CD0C2C" w:rsidRPr="00CD0C2C" w:rsidRDefault="00CD0C2C" w:rsidP="00CD0C2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инвестициялық ағындар;</w:t>
            </w:r>
          </w:p>
          <w:p w14:paraId="71B1F50E" w14:textId="77777777" w:rsidR="00CD0C2C" w:rsidRPr="00CD0C2C" w:rsidRDefault="00CD0C2C" w:rsidP="00CD0C2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сауда-экономикалық қатынастар жөніндегі келісімдер;</w:t>
            </w:r>
          </w:p>
          <w:p w14:paraId="531312B8" w14:textId="77777777" w:rsidR="00CD0C2C" w:rsidRPr="00CD0C2C" w:rsidRDefault="00CD0C2C" w:rsidP="00CD0C2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экспорт пен импорт құрылымы.</w:t>
            </w:r>
          </w:p>
          <w:p w14:paraId="1DC207C5" w14:textId="77777777" w:rsidR="00CD0C2C" w:rsidRPr="00CD0C2C" w:rsidRDefault="00CD0C2C" w:rsidP="00CD0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Аталған көрсеткіштер келесі елдер бойынша талданды:</w:t>
            </w:r>
          </w:p>
          <w:p w14:paraId="37B0CBC3" w14:textId="77777777" w:rsidR="00CD0C2C" w:rsidRPr="00CD0C2C" w:rsidRDefault="00CD0C2C" w:rsidP="00CD0C2C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Қазақстан Республикасы – Қытай Халық Республикасы</w:t>
            </w:r>
          </w:p>
          <w:p w14:paraId="1485BE5A" w14:textId="77777777" w:rsidR="00CD0C2C" w:rsidRPr="00CD0C2C" w:rsidRDefault="00CD0C2C" w:rsidP="00CD0C2C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Қазақстан Республикасы – Корея Республикасы</w:t>
            </w:r>
          </w:p>
          <w:p w14:paraId="69E4333F" w14:textId="77777777" w:rsidR="00CD0C2C" w:rsidRPr="00CD0C2C" w:rsidRDefault="00CD0C2C" w:rsidP="00CD0C2C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Қазақстан Республикасы – Америка Құрама Штаттары</w:t>
            </w:r>
          </w:p>
          <w:p w14:paraId="728EECB2" w14:textId="77777777" w:rsidR="00CD0C2C" w:rsidRPr="00CD0C2C" w:rsidRDefault="00CD0C2C" w:rsidP="00CD0C2C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Қазақстан Республикасы – Франция Республикасы</w:t>
            </w:r>
          </w:p>
          <w:p w14:paraId="701B6FAF" w14:textId="77777777" w:rsidR="00CD0C2C" w:rsidRPr="00CD0C2C" w:rsidRDefault="00CD0C2C" w:rsidP="00CD0C2C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Қазақстан Республикасы – Ресей Федерациясы</w:t>
            </w:r>
          </w:p>
          <w:p w14:paraId="679872B3" w14:textId="77777777" w:rsidR="00CD0C2C" w:rsidRPr="00CD0C2C" w:rsidRDefault="00CD0C2C" w:rsidP="00CD0C2C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Қазақстан Республикасы – Түркия Республикасы</w:t>
            </w:r>
          </w:p>
          <w:p w14:paraId="5E752D0B" w14:textId="77777777" w:rsidR="00CD0C2C" w:rsidRPr="00CD0C2C" w:rsidRDefault="00CD0C2C" w:rsidP="00CD0C2C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Қазақстан Республикасы – Орталық Азия елдері</w:t>
            </w:r>
          </w:p>
          <w:p w14:paraId="504DEE0A" w14:textId="77777777" w:rsidR="00CD0C2C" w:rsidRPr="00CD0C2C" w:rsidRDefault="00CD0C2C" w:rsidP="00CD0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Сонымен қатар Қазақстанның экономикалық дипломатиясындағы келесі халықаралық қаржы-экономикалық </w:t>
            </w: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ұйымдардың рөлі айқындалды:</w:t>
            </w:r>
          </w:p>
          <w:p w14:paraId="58B1D6D0" w14:textId="77777777" w:rsidR="00CD0C2C" w:rsidRPr="00CD0C2C" w:rsidRDefault="00CD0C2C" w:rsidP="00CD0C2C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Дүниежүзілік банк (World Bank)</w:t>
            </w:r>
          </w:p>
          <w:p w14:paraId="398AD9F5" w14:textId="77777777" w:rsidR="00CD0C2C" w:rsidRPr="00CD0C2C" w:rsidRDefault="00CD0C2C" w:rsidP="00CD0C2C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Азия даму банкі (ADB)</w:t>
            </w:r>
          </w:p>
          <w:p w14:paraId="1ED8512A" w14:textId="77777777" w:rsidR="00CD0C2C" w:rsidRPr="00CD0C2C" w:rsidRDefault="00CD0C2C" w:rsidP="00CD0C2C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Дүниежүзілік сауда ұйымы (WTO)</w:t>
            </w:r>
          </w:p>
          <w:p w14:paraId="6BAE84D5" w14:textId="77777777" w:rsidR="00CD0C2C" w:rsidRPr="00CD0C2C" w:rsidRDefault="00CD0C2C" w:rsidP="00CD0C2C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Қазақстан Республикасының Ұлттық Банкі</w:t>
            </w:r>
          </w:p>
          <w:p w14:paraId="212AD1A6" w14:textId="77777777" w:rsidR="00CD0C2C" w:rsidRPr="00CD0C2C" w:rsidRDefault="00CD0C2C" w:rsidP="00CD0C2C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Қазақстанның Даму Банкі</w:t>
            </w:r>
          </w:p>
          <w:p w14:paraId="4C70D928" w14:textId="14373899" w:rsidR="00D76909" w:rsidRPr="00CD0C2C" w:rsidRDefault="00CD0C2C" w:rsidP="00CD0C2C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Түркияның Орталық Банкі</w:t>
            </w:r>
          </w:p>
        </w:tc>
      </w:tr>
      <w:tr w:rsidR="00194578" w:rsidRPr="00CD0C2C" w14:paraId="660151F9" w14:textId="77777777" w:rsidTr="002857C5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2357D" w14:textId="77777777" w:rsidR="00CD0C2C" w:rsidRPr="00CD0C2C" w:rsidRDefault="00CD0C2C" w:rsidP="00CD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Күнтізбелік жоспар бөлімі: №7</w:t>
            </w:r>
          </w:p>
          <w:p w14:paraId="35D2DE86" w14:textId="36CAEEAD" w:rsidR="00D76909" w:rsidRPr="00577FED" w:rsidRDefault="00CD0C2C" w:rsidP="00CD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«Шығыс елдерінің экономикалық дипломатиясы» оқу құралын дайындау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7FD6" w14:textId="4EDD2AC4" w:rsidR="00D76909" w:rsidRPr="00577FED" w:rsidRDefault="00CD0C2C" w:rsidP="00424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2025 ж. қаңтар – қыркүйек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7218" w14:textId="77777777" w:rsidR="00CD0C2C" w:rsidRPr="00CD0C2C" w:rsidRDefault="00CD0C2C" w:rsidP="00CD0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«Шығыс елдерінің экономикалық дипломатиясы» атты оқу құралы (қазақ тілінде) жарық көрді.</w:t>
            </w:r>
          </w:p>
          <w:p w14:paraId="3DA1E879" w14:textId="77777777" w:rsidR="00CD0C2C" w:rsidRPr="00CD0C2C" w:rsidRDefault="00CD0C2C" w:rsidP="00CD0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Оқу құралы 2025 жылғы 30 маусымда өткен Ғылыми кеңес отырысында қаралып, баспаға ұсынылды (№11 хаттама).</w:t>
            </w:r>
          </w:p>
          <w:p w14:paraId="07603710" w14:textId="77777777" w:rsidR="00CD0C2C" w:rsidRPr="00CD0C2C" w:rsidRDefault="00CD0C2C" w:rsidP="00CD0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Баспаға қол қойылған күні: 30.09.2025</w:t>
            </w: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br/>
              <w:t>Көлемі: 244 бет.</w:t>
            </w:r>
          </w:p>
          <w:p w14:paraId="112D10C5" w14:textId="77777777" w:rsidR="00CD0C2C" w:rsidRPr="00CD0C2C" w:rsidRDefault="00CD0C2C" w:rsidP="00CD0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Авторлық құқықпен қорғалатын объектілерге құқықтар жөніндегі мемлекеттік тізілімге енгізу туралы куәлік:</w:t>
            </w: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br/>
              <w:t>№57230, 25.04.2025</w:t>
            </w:r>
          </w:p>
          <w:p w14:paraId="61A730A0" w14:textId="42253D0D" w:rsidR="00D76909" w:rsidRPr="00CD0C2C" w:rsidRDefault="00CD0C2C" w:rsidP="00CD0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Автор: Байсултанова К.Ш.</w:t>
            </w: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br/>
            </w:r>
            <w:r w:rsidRPr="00CD0C2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kk-KZ" w:eastAsia="ru-RU"/>
                <w14:ligatures w14:val="none"/>
              </w:rPr>
              <w:t>«Шығыс елдерінің экономикалық дипломатиясы» (оқулық).</w:t>
            </w:r>
          </w:p>
        </w:tc>
      </w:tr>
      <w:tr w:rsidR="00194578" w:rsidRPr="00577FED" w14:paraId="1AE8CC2B" w14:textId="77777777" w:rsidTr="002857C5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D625" w14:textId="77777777" w:rsidR="00CD0C2C" w:rsidRPr="00CD0C2C" w:rsidRDefault="00CD0C2C" w:rsidP="00CD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kk-KZ" w:eastAsia="ru-RU"/>
                <w14:ligatures w14:val="none"/>
              </w:rPr>
              <w:t>Күнтізбелік жоспар бөлімі: №8</w:t>
            </w:r>
          </w:p>
          <w:p w14:paraId="71B89E5C" w14:textId="75C73689" w:rsidR="00D76909" w:rsidRPr="00CD0C2C" w:rsidRDefault="00CD0C2C" w:rsidP="00CD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kk-KZ" w:eastAsia="ru-RU"/>
                <w14:ligatures w14:val="none"/>
              </w:rPr>
              <w:t>Халықаралық конференцияларға қатысу үшін баяндама дайындау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1D57" w14:textId="6A8D535B" w:rsidR="00D76909" w:rsidRPr="00577FED" w:rsidRDefault="00CD0C2C" w:rsidP="00424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2025 ж. қазан – 15 қараша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FF3D" w14:textId="59252EAC" w:rsidR="00CD0C2C" w:rsidRPr="00CD0C2C" w:rsidRDefault="00CD0C2C" w:rsidP="00CD0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 «XXI ғасырдағы экономикалық дипломатияның үрдістері: Қазақстан–Италия ынтымақтастығы мысалында» тақырыбында баяндама дайындалды. Баяндама University of Napoli L’Orientale университеті ұйымдастырған семинарға қатысу үшін әзірленді (3–11 желтоқсан 2025 ж.).</w:t>
            </w: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br/>
            </w: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Авторлар: Байсултанова К.Ч., Жакьянова А.М., Нығметова Б.М.</w:t>
            </w:r>
          </w:p>
          <w:p w14:paraId="1593B71B" w14:textId="1BDE60D5" w:rsidR="00CD0C2C" w:rsidRPr="00CD0C2C" w:rsidRDefault="00CD0C2C" w:rsidP="00CD0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Жакьянова А.М. және Шайморданова З.Д.</w:t>
            </w: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«Ресей мен Қазақстан арасындағы өңіраралық ынтымақтастық форматтары: мәдени және экономикалық дипломатияның мүмкіндіктері мен сын-қатерлері» тақырыбында баяндама дайындады.</w:t>
            </w: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Баяндама II Халықаралық ғылыми конференцияда ұсынылды: </w:t>
            </w:r>
            <w:r w:rsidRPr="00CD0C2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«Қазіргі жария құқықтың тарихнамалық және перспективалық міндеттерін философиялық тұрғыдан пайымдау»</w:t>
            </w: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10.11.2025, Ресей, Екатеринбург қ. (онлайн форматта).</w:t>
            </w:r>
          </w:p>
          <w:p w14:paraId="5EE448AB" w14:textId="4B9203BA" w:rsidR="00CD0C2C" w:rsidRPr="00CD0C2C" w:rsidRDefault="00CD0C2C" w:rsidP="00CD0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Омаров М.</w:t>
            </w: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Назарбаев Университетінің Жоғары мемлекеттік саясат мектебінің 9-шы халықаралық конференциясында баяндама жасады:</w:t>
            </w: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CD0C2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«Навигация в условиях сложности процесса выработки государственной политики: вызовы и возможности»</w:t>
            </w: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(17–18 қазан 2025 ж., Назарбаев Университеті).</w:t>
            </w:r>
          </w:p>
          <w:p w14:paraId="76C4BB5C" w14:textId="721EF57F" w:rsidR="00CD0C2C" w:rsidRPr="00CD0C2C" w:rsidRDefault="00CD0C2C" w:rsidP="00CD0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Нығметова Б.</w:t>
            </w: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«Халықаралық қатынастардағы экономикалық дипломатияны зерттеудің әдіснамалық тәсілдері» тақырыбында баяндама жасады.</w:t>
            </w: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Баяндама «Жаһандық өзгерістер жағдайындағы ғылым мен білімнің өзекті мәселелері» атты жыл сайынғы халықаралық ғылыми-тәжірибелік конференцияда ұсынылды.</w:t>
            </w:r>
          </w:p>
          <w:p w14:paraId="028A9E55" w14:textId="69BB0E12" w:rsidR="00D76909" w:rsidRPr="00CD0C2C" w:rsidRDefault="00CD0C2C" w:rsidP="00CD0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Шайморданова З.Д.</w:t>
            </w:r>
            <w:r w:rsidRPr="00CD0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«Қазақстандағы Түркия холдингтері экономикалық дипломатия контексінде» атты мақаласы «Ғылыми зерттеулерді дамытудың өзекті мәселелері: теориялық және практикалық көзқарас» атты халықаралық ғылыми-тәжірибелік конференция материалдарында жарияланды (20 қыркүйек 2025 ж., Ресей, Қазан қ.).</w:t>
            </w:r>
          </w:p>
        </w:tc>
      </w:tr>
    </w:tbl>
    <w:p w14:paraId="6FED4452" w14:textId="77777777" w:rsidR="00D76909" w:rsidRPr="00577FED" w:rsidRDefault="00D76909" w:rsidP="00D769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62DF31" w14:textId="1FC6AAC2" w:rsidR="00D76909" w:rsidRDefault="00F73E53" w:rsidP="00D76909">
      <w:pPr>
        <w:rPr>
          <w:rFonts w:ascii="Times New Roman" w:hAnsi="Times New Roman" w:cs="Times New Roman"/>
          <w:sz w:val="24"/>
          <w:szCs w:val="24"/>
        </w:rPr>
      </w:pPr>
      <w:r w:rsidRPr="00F73E53">
        <w:rPr>
          <w:rFonts w:ascii="Times New Roman" w:hAnsi="Times New Roman" w:cs="Times New Roman"/>
          <w:sz w:val="24"/>
          <w:szCs w:val="24"/>
        </w:rPr>
        <w:t>Жоба</w:t>
      </w:r>
      <w:r>
        <w:rPr>
          <w:rFonts w:ascii="Times New Roman" w:hAnsi="Times New Roman" w:cs="Times New Roman"/>
          <w:sz w:val="24"/>
          <w:szCs w:val="24"/>
        </w:rPr>
        <w:t>ны</w:t>
      </w:r>
      <w:r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F73E53">
        <w:rPr>
          <w:rFonts w:ascii="Times New Roman" w:hAnsi="Times New Roman" w:cs="Times New Roman"/>
          <w:sz w:val="24"/>
          <w:szCs w:val="24"/>
        </w:rPr>
        <w:t xml:space="preserve"> ғылыми жетекшісі:</w:t>
      </w:r>
      <w:r w:rsidR="00D76909" w:rsidRPr="00577FED">
        <w:rPr>
          <w:rFonts w:ascii="Times New Roman" w:hAnsi="Times New Roman" w:cs="Times New Roman"/>
          <w:sz w:val="24"/>
          <w:szCs w:val="24"/>
        </w:rPr>
        <w:br/>
        <w:t xml:space="preserve">Байсултанова Кулипа Чарипкановна, </w:t>
      </w:r>
      <w:r>
        <w:rPr>
          <w:rFonts w:ascii="Times New Roman" w:hAnsi="Times New Roman" w:cs="Times New Roman"/>
          <w:sz w:val="24"/>
          <w:szCs w:val="24"/>
          <w:lang w:val="kk-KZ"/>
        </w:rPr>
        <w:t>с.ғ.к</w:t>
      </w:r>
      <w:r w:rsidR="00D76909" w:rsidRPr="00577FED">
        <w:rPr>
          <w:rFonts w:ascii="Times New Roman" w:hAnsi="Times New Roman" w:cs="Times New Roman"/>
          <w:sz w:val="24"/>
          <w:szCs w:val="24"/>
        </w:rPr>
        <w:t>., профессор</w:t>
      </w:r>
    </w:p>
    <w:p w14:paraId="46E9EEA7" w14:textId="77777777" w:rsidR="00D835E0" w:rsidRDefault="00D835E0"/>
    <w:sectPr w:rsidR="00D8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23B"/>
    <w:multiLevelType w:val="multilevel"/>
    <w:tmpl w:val="D48E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EFD2B8D"/>
    <w:multiLevelType w:val="multilevel"/>
    <w:tmpl w:val="C874A6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F71D1"/>
    <w:multiLevelType w:val="multilevel"/>
    <w:tmpl w:val="812026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D03A1"/>
    <w:multiLevelType w:val="multilevel"/>
    <w:tmpl w:val="D0B2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B6538"/>
    <w:multiLevelType w:val="multilevel"/>
    <w:tmpl w:val="D9680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37D25"/>
    <w:multiLevelType w:val="multilevel"/>
    <w:tmpl w:val="335849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860B8"/>
    <w:multiLevelType w:val="multilevel"/>
    <w:tmpl w:val="A026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B2E3276"/>
    <w:multiLevelType w:val="multilevel"/>
    <w:tmpl w:val="0D560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D3262F"/>
    <w:multiLevelType w:val="multilevel"/>
    <w:tmpl w:val="09F2C3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C1FBF"/>
    <w:multiLevelType w:val="multilevel"/>
    <w:tmpl w:val="F38AAE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D7DDD"/>
    <w:multiLevelType w:val="multilevel"/>
    <w:tmpl w:val="BD2CC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6768CE"/>
    <w:multiLevelType w:val="multilevel"/>
    <w:tmpl w:val="CFDA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015C1"/>
    <w:multiLevelType w:val="multilevel"/>
    <w:tmpl w:val="A75E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EA43AE"/>
    <w:multiLevelType w:val="multilevel"/>
    <w:tmpl w:val="674E9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DA4976"/>
    <w:multiLevelType w:val="multilevel"/>
    <w:tmpl w:val="CDAA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0F0751"/>
    <w:multiLevelType w:val="multilevel"/>
    <w:tmpl w:val="BCE87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E1FA0"/>
    <w:multiLevelType w:val="multilevel"/>
    <w:tmpl w:val="FEB287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952BB2"/>
    <w:multiLevelType w:val="multilevel"/>
    <w:tmpl w:val="2608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1408CE"/>
    <w:multiLevelType w:val="multilevel"/>
    <w:tmpl w:val="F8B858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B36AC1"/>
    <w:multiLevelType w:val="multilevel"/>
    <w:tmpl w:val="9CB2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BA7BAB"/>
    <w:multiLevelType w:val="multilevel"/>
    <w:tmpl w:val="4E5E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AE3A30"/>
    <w:multiLevelType w:val="multilevel"/>
    <w:tmpl w:val="1EA634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AC32DA"/>
    <w:multiLevelType w:val="multilevel"/>
    <w:tmpl w:val="0DB2CD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1472BB"/>
    <w:multiLevelType w:val="multilevel"/>
    <w:tmpl w:val="9EA6AE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1787230">
    <w:abstractNumId w:val="6"/>
  </w:num>
  <w:num w:numId="2" w16cid:durableId="1144850641">
    <w:abstractNumId w:val="19"/>
  </w:num>
  <w:num w:numId="3" w16cid:durableId="1684866067">
    <w:abstractNumId w:val="15"/>
  </w:num>
  <w:num w:numId="4" w16cid:durableId="2081369475">
    <w:abstractNumId w:val="18"/>
  </w:num>
  <w:num w:numId="5" w16cid:durableId="743451883">
    <w:abstractNumId w:val="10"/>
  </w:num>
  <w:num w:numId="6" w16cid:durableId="663582959">
    <w:abstractNumId w:val="17"/>
  </w:num>
  <w:num w:numId="7" w16cid:durableId="1734964531">
    <w:abstractNumId w:val="8"/>
  </w:num>
  <w:num w:numId="8" w16cid:durableId="1040940437">
    <w:abstractNumId w:val="16"/>
  </w:num>
  <w:num w:numId="9" w16cid:durableId="1244294174">
    <w:abstractNumId w:val="7"/>
  </w:num>
  <w:num w:numId="10" w16cid:durableId="390272053">
    <w:abstractNumId w:val="0"/>
  </w:num>
  <w:num w:numId="11" w16cid:durableId="1673675643">
    <w:abstractNumId w:val="21"/>
  </w:num>
  <w:num w:numId="12" w16cid:durableId="1197238538">
    <w:abstractNumId w:val="4"/>
  </w:num>
  <w:num w:numId="13" w16cid:durableId="885722201">
    <w:abstractNumId w:val="23"/>
  </w:num>
  <w:num w:numId="14" w16cid:durableId="1380859400">
    <w:abstractNumId w:val="12"/>
  </w:num>
  <w:num w:numId="15" w16cid:durableId="319507064">
    <w:abstractNumId w:val="13"/>
  </w:num>
  <w:num w:numId="16" w16cid:durableId="1133057258">
    <w:abstractNumId w:val="3"/>
  </w:num>
  <w:num w:numId="17" w16cid:durableId="2100128634">
    <w:abstractNumId w:val="2"/>
  </w:num>
  <w:num w:numId="18" w16cid:durableId="1044911939">
    <w:abstractNumId w:val="5"/>
  </w:num>
  <w:num w:numId="19" w16cid:durableId="1786999367">
    <w:abstractNumId w:val="11"/>
  </w:num>
  <w:num w:numId="20" w16cid:durableId="1816070046">
    <w:abstractNumId w:val="14"/>
  </w:num>
  <w:num w:numId="21" w16cid:durableId="1981643050">
    <w:abstractNumId w:val="20"/>
  </w:num>
  <w:num w:numId="22" w16cid:durableId="22441329">
    <w:abstractNumId w:val="1"/>
  </w:num>
  <w:num w:numId="23" w16cid:durableId="385882219">
    <w:abstractNumId w:val="9"/>
  </w:num>
  <w:num w:numId="24" w16cid:durableId="561298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09"/>
    <w:rsid w:val="00194578"/>
    <w:rsid w:val="00282F91"/>
    <w:rsid w:val="002857C5"/>
    <w:rsid w:val="00323B44"/>
    <w:rsid w:val="00411A08"/>
    <w:rsid w:val="00657411"/>
    <w:rsid w:val="00771D12"/>
    <w:rsid w:val="00A60D35"/>
    <w:rsid w:val="00C55922"/>
    <w:rsid w:val="00CD0C2C"/>
    <w:rsid w:val="00D76909"/>
    <w:rsid w:val="00D82999"/>
    <w:rsid w:val="00D835E0"/>
    <w:rsid w:val="00DC12CC"/>
    <w:rsid w:val="00F07EAA"/>
    <w:rsid w:val="00F7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9944"/>
  <w15:chartTrackingRefBased/>
  <w15:docId w15:val="{754A3D7C-91AD-466C-A7D6-F90CB8A5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909"/>
  </w:style>
  <w:style w:type="paragraph" w:styleId="1">
    <w:name w:val="heading 1"/>
    <w:basedOn w:val="a"/>
    <w:next w:val="a"/>
    <w:link w:val="10"/>
    <w:uiPriority w:val="9"/>
    <w:qFormat/>
    <w:rsid w:val="00D76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6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6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69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69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69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69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69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69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6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6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6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6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69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69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69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6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69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6909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D76909"/>
    <w:rPr>
      <w:color w:val="333399"/>
      <w:u w:val="single"/>
    </w:rPr>
  </w:style>
  <w:style w:type="character" w:styleId="ad">
    <w:name w:val="Strong"/>
    <w:uiPriority w:val="22"/>
    <w:qFormat/>
    <w:rsid w:val="00D76909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194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shygystanu.kz/index.php/main/article/view/3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63051/kos.2025.2.241" TargetMode="External"/><Relationship Id="rId12" Type="http://schemas.openxmlformats.org/officeDocument/2006/relationships/hyperlink" Target="https://cajts.ablaikhan.kz/index.php/j1/article/view/625/3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lletin-irr.ablaikhan.kz/index.php/j1/issue/view/44" TargetMode="External"/><Relationship Id="rId11" Type="http://schemas.openxmlformats.org/officeDocument/2006/relationships/hyperlink" Target="https://doi.org/10.48371/ISMO.2025.60.2.019" TargetMode="External"/><Relationship Id="rId5" Type="http://schemas.openxmlformats.org/officeDocument/2006/relationships/hyperlink" Target="https://doi.org/10.48371/ISMO.2024.57.3.001" TargetMode="External"/><Relationship Id="rId10" Type="http://schemas.openxmlformats.org/officeDocument/2006/relationships/hyperlink" Target="https://clck.ru/3Mfm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p.weixin.qq.com/s/RnwLhcwX0Wm1oo7h3Omiz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Балжан Нығметова Мансұрқызы</dc:creator>
  <cp:keywords/>
  <dc:description/>
  <cp:lastModifiedBy>Балжан Нығметова Мансұрқызы</cp:lastModifiedBy>
  <cp:revision>3</cp:revision>
  <dcterms:created xsi:type="dcterms:W3CDTF">2026-03-12T06:49:00Z</dcterms:created>
  <dcterms:modified xsi:type="dcterms:W3CDTF">2026-03-12T06:49:00Z</dcterms:modified>
</cp:coreProperties>
</file>